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6831B" w14:textId="37A937FE" w:rsidR="001E3E76" w:rsidRDefault="001E3E76">
      <w:pPr>
        <w:rPr>
          <w:rFonts w:ascii="Poppins" w:eastAsia="Poppins" w:hAnsi="Poppins" w:cs="Poppins"/>
        </w:rPr>
      </w:pPr>
    </w:p>
    <w:p w14:paraId="3FF0692B" w14:textId="3D3B1E2E" w:rsidR="001E3E76" w:rsidRDefault="009457A4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noProof/>
        </w:rPr>
        <w:drawing>
          <wp:anchor distT="114300" distB="114300" distL="114300" distR="114300" simplePos="0" relativeHeight="251660288" behindDoc="0" locked="0" layoutInCell="1" hidden="0" allowOverlap="1" wp14:anchorId="3274A54E" wp14:editId="0823D8C7">
            <wp:simplePos x="0" y="0"/>
            <wp:positionH relativeFrom="page">
              <wp:posOffset>2606716</wp:posOffset>
            </wp:positionH>
            <wp:positionV relativeFrom="page">
              <wp:posOffset>803275</wp:posOffset>
            </wp:positionV>
            <wp:extent cx="2533380" cy="1109663"/>
            <wp:effectExtent l="0" t="0" r="0" b="0"/>
            <wp:wrapSquare wrapText="bothSides" distT="114300" distB="114300" distL="114300" distR="114300"/>
            <wp:docPr id="24" name="image13.png" descr="SCCL_Logo_Landscape_Full-Colou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 descr="SCCL_Logo_Landscape_Full-Colour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380" cy="11096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Poppins" w:eastAsia="Poppins" w:hAnsi="Poppins" w:cs="Poppins"/>
        </w:rPr>
        <w:t xml:space="preserve">  </w:t>
      </w: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1E3E76" w14:paraId="7C360104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04FF5F9B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610111E4" wp14:editId="011837E4">
                  <wp:extent cx="720000" cy="720000"/>
                  <wp:effectExtent l="0" t="0" r="0" b="0"/>
                  <wp:docPr id="2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54036DA3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8"/>
                <w:szCs w:val="28"/>
              </w:rPr>
            </w:pPr>
            <w:bookmarkStart w:id="0" w:name="_fkocn99e7uyw" w:colFirst="0" w:colLast="0"/>
            <w:bookmarkEnd w:id="0"/>
            <w:r>
              <w:rPr>
                <w:rFonts w:ascii="Poppins" w:eastAsia="Poppins" w:hAnsi="Poppins" w:cs="Poppins"/>
                <w:b/>
                <w:sz w:val="28"/>
                <w:szCs w:val="28"/>
              </w:rPr>
              <w:t>(2)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291E620" w14:textId="77777777" w:rsidR="001E3E76" w:rsidRDefault="0052577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1924D410" wp14:editId="34E82010">
                  <wp:extent cx="341097" cy="341097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52362048" w14:textId="74D82055" w:rsidR="001E3E76" w:rsidRDefault="00525772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MAY</w:t>
            </w:r>
            <w:r w:rsidR="00D8424C">
              <w:rPr>
                <w:rFonts w:ascii="Poppins" w:eastAsia="Poppins" w:hAnsi="Poppins" w:cs="Poppins"/>
                <w:b/>
                <w:sz w:val="30"/>
                <w:szCs w:val="30"/>
              </w:rPr>
              <w:t xml:space="preserve"> 4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01814F04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bookmarkStart w:id="1" w:name="_ajk0f5xnolp2" w:colFirst="0" w:colLast="0"/>
            <w:bookmarkEnd w:id="1"/>
            <w:r>
              <w:rPr>
                <w:rFonts w:ascii="Poppins" w:eastAsia="Poppins" w:hAnsi="Poppins" w:cs="Poppins"/>
                <w:b/>
                <w:sz w:val="28"/>
                <w:szCs w:val="28"/>
              </w:rPr>
              <w:t>(2)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58C0EC4C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4822D845" wp14:editId="7BCFB813">
                  <wp:extent cx="720000" cy="7200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E76" w14:paraId="036E31B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ED1E0DA" w14:textId="77777777" w:rsidR="001E3E76" w:rsidRDefault="001E3E7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4ABE257" w14:textId="77777777" w:rsidR="001E3E76" w:rsidRDefault="001E3E76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2116E099" w14:textId="77777777" w:rsidR="001E3E76" w:rsidRDefault="00525772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AD5B3BA" wp14:editId="235CC61B">
                  <wp:extent cx="354873" cy="354873"/>
                  <wp:effectExtent l="0" t="0" r="0" b="0"/>
                  <wp:docPr id="7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05B321E1" w14:textId="77777777" w:rsidR="001E3E76" w:rsidRDefault="00525772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4427757A" w14:textId="77777777" w:rsidR="001E3E76" w:rsidRDefault="001E3E76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38D2A0C3" w14:textId="77777777" w:rsidR="001E3E76" w:rsidRDefault="001E3E7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1E3E76" w14:paraId="2D3B445D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3575B091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SEATTLE</w:t>
            </w:r>
          </w:p>
          <w:p w14:paraId="7F036CE9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SOUNDERS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176165D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22"/>
                <w:szCs w:val="22"/>
              </w:rPr>
            </w:pPr>
            <w:bookmarkStart w:id="4" w:name="_javrjfs8eje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0" distB="0" distL="0" distR="0" wp14:anchorId="3928C410" wp14:editId="6BF673E0">
                  <wp:extent cx="360000" cy="360000"/>
                  <wp:effectExtent l="0" t="0" r="0" b="0"/>
                  <wp:docPr id="20" name="image10.png" descr="The United States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 descr="The United States flag clipart - free download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44C107" w14:textId="77777777" w:rsidR="001E3E76" w:rsidRDefault="00525772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68C83EF3" wp14:editId="6523E3BD">
                  <wp:extent cx="407103" cy="407103"/>
                  <wp:effectExtent l="0" t="0" r="0" b="0"/>
                  <wp:docPr id="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AAE222D" w14:textId="77777777" w:rsidR="001E3E76" w:rsidRDefault="00525772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LUMEN FIELD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3562031F" w14:textId="77777777" w:rsidR="001E3E76" w:rsidRDefault="00525772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th3kj8nnbhiu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CE4C658" wp14:editId="5F99DB09">
                  <wp:extent cx="360000" cy="360000"/>
                  <wp:effectExtent l="0" t="0" r="0" b="0"/>
                  <wp:docPr id="18" name="image4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 descr="Mexico flag clipart - free download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0C1E8FE3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PUMAS</w:t>
            </w:r>
          </w:p>
          <w:p w14:paraId="0B829FDB" w14:textId="77777777" w:rsidR="001E3E76" w:rsidRDefault="00525772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6"/>
                <w:szCs w:val="26"/>
              </w:rPr>
            </w:pPr>
            <w:r>
              <w:rPr>
                <w:rFonts w:ascii="Poppins" w:eastAsia="Poppins" w:hAnsi="Poppins" w:cs="Poppins"/>
                <w:b/>
                <w:color w:val="FFFFFF"/>
              </w:rPr>
              <w:t>UNAM</w:t>
            </w:r>
          </w:p>
        </w:tc>
      </w:tr>
      <w:tr w:rsidR="001E3E76" w:rsidRPr="009F111A" w14:paraId="6DCB7C4C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55BA7947" w14:textId="77777777" w:rsidR="001E3E76" w:rsidRPr="009457A4" w:rsidRDefault="00525772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9457A4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THE FINAL - WEEK 8 - </w:t>
            </w:r>
            <w:r w:rsidRPr="009457A4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326C51D7" w14:textId="3EDAE495" w:rsidR="001E3E76" w:rsidRPr="00722456" w:rsidRDefault="00722456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4"/>
          <w:szCs w:val="24"/>
          <w:lang w:val="en-US"/>
        </w:rPr>
      </w:pPr>
      <w:r w:rsidRPr="00722456">
        <w:rPr>
          <w:rFonts w:ascii="Poppins" w:eastAsia="Poppins" w:hAnsi="Poppins" w:cs="Poppins"/>
          <w:b/>
          <w:sz w:val="24"/>
          <w:szCs w:val="24"/>
          <w:lang w:val="en-US"/>
        </w:rPr>
        <w:t>First Leg</w:t>
      </w:r>
      <w:r w:rsidR="00525772" w:rsidRPr="00722456">
        <w:rPr>
          <w:rFonts w:ascii="Poppins" w:eastAsia="Poppins" w:hAnsi="Poppins" w:cs="Poppins"/>
          <w:b/>
          <w:sz w:val="24"/>
          <w:szCs w:val="24"/>
          <w:lang w:val="en-US"/>
        </w:rPr>
        <w:t>: Pumas UNAM 2-2 Seattle Sounders</w:t>
      </w:r>
    </w:p>
    <w:p w14:paraId="008C840B" w14:textId="77777777" w:rsidR="001E3E76" w:rsidRPr="00722456" w:rsidRDefault="001E3E76">
      <w:pPr>
        <w:spacing w:line="240" w:lineRule="auto"/>
        <w:ind w:right="19"/>
        <w:jc w:val="center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1E3E76" w:rsidRPr="009F111A" w14:paraId="65CDC178" w14:textId="77777777">
        <w:trPr>
          <w:trHeight w:val="63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29B252CB" w14:textId="727B0A8B" w:rsidR="001E3E76" w:rsidRPr="00722456" w:rsidRDefault="001E3E7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  <w:lang w:val="en-US"/>
              </w:rPr>
            </w:pPr>
          </w:p>
          <w:p w14:paraId="391F0373" w14:textId="77777777" w:rsidR="001E3E76" w:rsidRDefault="00CB1BC6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</w:pPr>
            <w:r>
              <w:rPr>
                <w:noProof/>
              </w:rPr>
              <w:pict w14:anchorId="2C74C389">
                <v:rect id="_x0000_i1025" alt="" style="width:419.4pt;height:.05pt;mso-width-percent:0;mso-height-percent:0;mso-width-percent:0;mso-height-percent:0" o:hrpct="898" o:hralign="center" o:hrstd="t" o:hr="t" fillcolor="#a0a0a0" stroked="f"/>
              </w:pict>
            </w:r>
          </w:p>
          <w:p w14:paraId="75D41F9D" w14:textId="77777777" w:rsidR="001E3E76" w:rsidRPr="009457A4" w:rsidRDefault="00525772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6"/>
                <w:szCs w:val="36"/>
                <w:lang w:val="en-US"/>
              </w:rPr>
            </w:pPr>
            <w:r w:rsidRPr="009457A4">
              <w:rPr>
                <w:rFonts w:ascii="Poppins" w:eastAsia="Poppins" w:hAnsi="Poppins" w:cs="Poppins"/>
                <w:b/>
                <w:color w:val="FFFFFF"/>
                <w:sz w:val="36"/>
                <w:szCs w:val="36"/>
                <w:lang w:val="en-US"/>
              </w:rPr>
              <w:t>SEATTLE SOUNDERS vs. PUMAS UNAM</w:t>
            </w:r>
          </w:p>
        </w:tc>
      </w:tr>
    </w:tbl>
    <w:p w14:paraId="5E6CA9D2" w14:textId="1C9314A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Pumas UNAM and Seattle Sounders tied 2-2 (Juan Ignacio Dinenno x2; Nicolás Lodeiro x2 Pk´s) in the first leg, at the Estadio Olímpico Universitario</w:t>
      </w:r>
      <w:r w:rsidR="00DD505F">
        <w:rPr>
          <w:rFonts w:ascii="Poppins" w:eastAsia="Poppins" w:hAnsi="Poppins" w:cs="Poppins"/>
          <w:sz w:val="20"/>
          <w:szCs w:val="20"/>
          <w:lang w:val="en-US"/>
        </w:rPr>
        <w:t xml:space="preserve"> on April 27, 2022. </w:t>
      </w:r>
    </w:p>
    <w:p w14:paraId="09BBC9CA" w14:textId="3A031B96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16 of the previous champions in tournament history managed to win the title after drawing the first leg and winning the second leg (includes former Concacaf Champions Cup)</w:t>
      </w:r>
    </w:p>
    <w:p w14:paraId="0438FE76" w14:textId="2F08E51C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Cruz Azul MEX (1969), CD FAS SLV (1979), SV Transvaal SUR (1981), Pumas UNAM MEX (1982 and 1989), Atlante MEX (1983), Club América MEX (1987, 1990, 2006 -in Extra Time - and 2014/15), Toluca MEX (2003), Alajuelense CRC (2004), Pachuca MEX (2008 and 2016/17) and CF Monterrey MEX (2010/11 and 2012/13).</w:t>
      </w:r>
    </w:p>
    <w:p w14:paraId="1986B190" w14:textId="4D78E2C9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In 88% of the finals, the club that won the second leg playing at home was the champion.</w:t>
      </w:r>
    </w:p>
    <w:p w14:paraId="7A0BBCB9" w14:textId="77777777" w:rsid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Only on 2 occasions, the away team managed to win the title: CF Monterrey vs. Real Salt Lake in 2010/11 (first leg: 2-2 and second leg: 0-1) and Club América vs. CF Montreal in 2014/15 (first leg: 1-1 and second leg: 2-4).</w:t>
      </w:r>
    </w:p>
    <w:p w14:paraId="18549286" w14:textId="6DD0B063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 2 clubs managed to win the SCCL after drawing both games in the series.</w:t>
      </w:r>
    </w:p>
    <w:p w14:paraId="7F85CE41" w14:textId="2F5401AA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 1.- Pachuca, Champions Cup 2007 after beating CD Guadalajara 7-6 on penalties </w:t>
      </w:r>
      <w:r w:rsidRPr="00722456">
        <w:rPr>
          <w:rFonts w:ascii="Poppins" w:eastAsia="Poppins" w:hAnsi="Poppins" w:cs="Poppins"/>
          <w:sz w:val="20"/>
          <w:szCs w:val="20"/>
          <w:lang w:val="en-US"/>
        </w:rPr>
        <w:lastRenderedPageBreak/>
        <w:t>after a global score of 2-2.</w:t>
      </w:r>
    </w:p>
    <w:p w14:paraId="4B46A0ED" w14:textId="4CED096E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2.- Cruz Azul, Scotiabank Concacaf Champions League 2013/14, with the away goal after drawing 1-1 on aggregate vs. Toluca.</w:t>
      </w:r>
    </w:p>
    <w:p w14:paraId="6F98941D" w14:textId="6EEA1CD8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Champions and runners-up of the United States in Concacaf Club Tournaments: DC United (1998) head coach Bruce Arena and Los Angeles Galaxy (2000), runners-up: Los Angeles Galaxy (1997), Real Salt Lake (2011) and Los Angeles FC (2020).</w:t>
      </w:r>
    </w:p>
    <w:p w14:paraId="4B770B94" w14:textId="07063AC1" w:rsidR="00722456" w:rsidRPr="009F111A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b/>
          <w:bCs/>
          <w:sz w:val="20"/>
          <w:szCs w:val="20"/>
          <w:lang w:val="en-US"/>
        </w:rPr>
      </w:pPr>
      <w:r w:rsidRPr="009F111A">
        <w:rPr>
          <w:rFonts w:ascii="Poppins" w:eastAsia="Poppins" w:hAnsi="Poppins" w:cs="Poppins"/>
          <w:b/>
          <w:bCs/>
          <w:sz w:val="20"/>
          <w:szCs w:val="20"/>
          <w:lang w:val="en-US"/>
        </w:rPr>
        <w:t>Series between clubs from Mexico and the United States in Finals</w:t>
      </w:r>
    </w:p>
    <w:p w14:paraId="31040E19" w14:textId="7777777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United States teams vs. Mexican clubs: G-6 W-1 D-2 L-3. </w:t>
      </w:r>
      <w:r w:rsidRPr="00722456">
        <w:rPr>
          <w:rFonts w:ascii="Poppins" w:eastAsia="Poppins" w:hAnsi="Poppins" w:cs="Poppins"/>
          <w:sz w:val="20"/>
          <w:szCs w:val="20"/>
        </w:rPr>
        <w:t>(27.8% effective).</w:t>
      </w:r>
    </w:p>
    <w:p w14:paraId="039DAD0D" w14:textId="1E962B64" w:rsidR="00722456" w:rsidRPr="009F111A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Teams of Mexico vs. United States clubs: G-6 W-3 D-2 L-1. </w:t>
      </w:r>
      <w:r w:rsidRPr="009F111A">
        <w:rPr>
          <w:rFonts w:ascii="Poppins" w:eastAsia="Poppins" w:hAnsi="Poppins" w:cs="Poppins"/>
          <w:sz w:val="20"/>
          <w:szCs w:val="20"/>
          <w:lang w:val="en-US"/>
        </w:rPr>
        <w:t>(61.1% effective).</w:t>
      </w:r>
    </w:p>
    <w:p w14:paraId="530488A3" w14:textId="07447A0B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Series between clubs from the United States vs. Mexico (Champions Era):</w:t>
      </w:r>
    </w:p>
    <w:p w14:paraId="6FFAC8E7" w14:textId="7777777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United States teams vs. Mexican clubs: G-92 W-23 D-17 L-52. </w:t>
      </w:r>
      <w:r w:rsidRPr="00722456">
        <w:rPr>
          <w:rFonts w:ascii="Poppins" w:eastAsia="Poppins" w:hAnsi="Poppins" w:cs="Poppins"/>
          <w:sz w:val="20"/>
          <w:szCs w:val="20"/>
        </w:rPr>
        <w:t>(31.2% effectiveness).</w:t>
      </w:r>
    </w:p>
    <w:p w14:paraId="02FA3125" w14:textId="7777777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United States teams at home vs. Mexican rivals: G-44 W-17 D-10 L-17 (GF-52 GA-53). </w:t>
      </w:r>
      <w:r w:rsidRPr="00722456">
        <w:rPr>
          <w:rFonts w:ascii="Poppins" w:eastAsia="Poppins" w:hAnsi="Poppins" w:cs="Poppins"/>
          <w:sz w:val="20"/>
          <w:szCs w:val="20"/>
        </w:rPr>
        <w:t>46.2% effectiveness.</w:t>
      </w:r>
    </w:p>
    <w:p w14:paraId="533C0938" w14:textId="7777777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9F111A">
        <w:rPr>
          <w:rFonts w:ascii="Poppins" w:eastAsia="Poppins" w:hAnsi="Poppins" w:cs="Poppins"/>
          <w:b/>
          <w:bCs/>
          <w:sz w:val="20"/>
          <w:szCs w:val="20"/>
          <w:lang w:val="en-US"/>
        </w:rPr>
        <w:t>Seattle Sounders vs. Mexican clubs by Champions ERA</w:t>
      </w: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: G-17 W-5 D-4 L-8. </w:t>
      </w:r>
      <w:r w:rsidRPr="00722456">
        <w:rPr>
          <w:rFonts w:ascii="Poppins" w:eastAsia="Poppins" w:hAnsi="Poppins" w:cs="Poppins"/>
          <w:sz w:val="20"/>
          <w:szCs w:val="20"/>
        </w:rPr>
        <w:t>(37.3% effective).</w:t>
      </w:r>
    </w:p>
    <w:p w14:paraId="413A8CB4" w14:textId="2336990F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9F111A">
        <w:rPr>
          <w:rFonts w:ascii="Poppins" w:eastAsia="Poppins" w:hAnsi="Poppins" w:cs="Poppins"/>
          <w:b/>
          <w:bCs/>
          <w:sz w:val="20"/>
          <w:szCs w:val="20"/>
          <w:lang w:val="en-US"/>
        </w:rPr>
        <w:t xml:space="preserve">Seattle Sounders at </w:t>
      </w:r>
      <w:r w:rsidR="00F46492" w:rsidRPr="009F111A">
        <w:rPr>
          <w:rFonts w:ascii="Poppins" w:eastAsia="Poppins" w:hAnsi="Poppins" w:cs="Poppins"/>
          <w:b/>
          <w:bCs/>
          <w:sz w:val="20"/>
          <w:szCs w:val="20"/>
          <w:lang w:val="en-US"/>
        </w:rPr>
        <w:t>home vs.</w:t>
      </w:r>
      <w:r w:rsidRPr="009F111A">
        <w:rPr>
          <w:rFonts w:ascii="Poppins" w:eastAsia="Poppins" w:hAnsi="Poppins" w:cs="Poppins"/>
          <w:b/>
          <w:bCs/>
          <w:sz w:val="20"/>
          <w:szCs w:val="20"/>
          <w:lang w:val="en-US"/>
        </w:rPr>
        <w:t xml:space="preserve"> Mexican teams</w:t>
      </w: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: G-8 W-4 D-1 L-3 (GF-12 GA-9). </w:t>
      </w:r>
      <w:r w:rsidRPr="00722456">
        <w:rPr>
          <w:rFonts w:ascii="Poppins" w:eastAsia="Poppins" w:hAnsi="Poppins" w:cs="Poppins"/>
          <w:sz w:val="20"/>
          <w:szCs w:val="20"/>
        </w:rPr>
        <w:t>54.2% effectiveness.</w:t>
      </w:r>
    </w:p>
    <w:p w14:paraId="7E349A52" w14:textId="5CA1C0D4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Teams from Mexico vs. US clubs: G-92 W-52 D-17 L-23. </w:t>
      </w:r>
      <w:r w:rsidRPr="00722456">
        <w:rPr>
          <w:rFonts w:ascii="Poppins" w:eastAsia="Poppins" w:hAnsi="Poppins" w:cs="Poppins"/>
          <w:sz w:val="20"/>
          <w:szCs w:val="20"/>
        </w:rPr>
        <w:t>(62.7% effective</w:t>
      </w:r>
      <w:r w:rsidR="00F46492">
        <w:rPr>
          <w:rFonts w:ascii="Poppins" w:eastAsia="Poppins" w:hAnsi="Poppins" w:cs="Poppins"/>
          <w:sz w:val="20"/>
          <w:szCs w:val="20"/>
        </w:rPr>
        <w:t>ness</w:t>
      </w:r>
      <w:r w:rsidRPr="00722456">
        <w:rPr>
          <w:rFonts w:ascii="Poppins" w:eastAsia="Poppins" w:hAnsi="Poppins" w:cs="Poppins"/>
          <w:sz w:val="20"/>
          <w:szCs w:val="20"/>
        </w:rPr>
        <w:t>).</w:t>
      </w:r>
    </w:p>
    <w:p w14:paraId="43114030" w14:textId="7777777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Away teams from Mexico vs. US rivals: G-44 W-17 D-10 L-17 (GF-53 GA-52). </w:t>
      </w:r>
      <w:r w:rsidRPr="00722456">
        <w:rPr>
          <w:rFonts w:ascii="Poppins" w:eastAsia="Poppins" w:hAnsi="Poppins" w:cs="Poppins"/>
          <w:sz w:val="20"/>
          <w:szCs w:val="20"/>
        </w:rPr>
        <w:t>46.2% effectiveness.</w:t>
      </w:r>
    </w:p>
    <w:p w14:paraId="07D849C8" w14:textId="7777777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Toluca won the only series on penalty kicks (5-4) vs San José Earthquakes after a 2-2 draw in 2013-14.</w:t>
      </w:r>
    </w:p>
    <w:p w14:paraId="0F93370E" w14:textId="248C44AA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Pumas UNAM vs. US clubs: G-7 W-3 D-2 L-2. </w:t>
      </w:r>
      <w:r w:rsidRPr="00722456">
        <w:rPr>
          <w:rFonts w:ascii="Poppins" w:eastAsia="Poppins" w:hAnsi="Poppins" w:cs="Poppins"/>
          <w:sz w:val="20"/>
          <w:szCs w:val="20"/>
        </w:rPr>
        <w:t>(52.4% effective</w:t>
      </w:r>
      <w:r w:rsidR="00F46492">
        <w:rPr>
          <w:rFonts w:ascii="Poppins" w:eastAsia="Poppins" w:hAnsi="Poppins" w:cs="Poppins"/>
          <w:sz w:val="20"/>
          <w:szCs w:val="20"/>
        </w:rPr>
        <w:t>ness</w:t>
      </w:r>
      <w:r w:rsidRPr="00722456">
        <w:rPr>
          <w:rFonts w:ascii="Poppins" w:eastAsia="Poppins" w:hAnsi="Poppins" w:cs="Poppins"/>
          <w:sz w:val="20"/>
          <w:szCs w:val="20"/>
        </w:rPr>
        <w:t>).</w:t>
      </w:r>
    </w:p>
    <w:p w14:paraId="1DB3CCCF" w14:textId="77777777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 xml:space="preserve">Pumas away vs US Teams: G-3 W-1 D-0 Ñ-2 (GF-5 GA-4). </w:t>
      </w:r>
      <w:r w:rsidRPr="00722456">
        <w:rPr>
          <w:rFonts w:ascii="Poppins" w:eastAsia="Poppins" w:hAnsi="Poppins" w:cs="Poppins"/>
          <w:sz w:val="20"/>
          <w:szCs w:val="20"/>
        </w:rPr>
        <w:t>33.3% effectiveness.</w:t>
      </w:r>
    </w:p>
    <w:p w14:paraId="15C4E7EF" w14:textId="20F175B6" w:rsidR="00722456" w:rsidRPr="00722456" w:rsidRDefault="00722456" w:rsidP="00722456">
      <w:pPr>
        <w:widowControl w:val="0"/>
        <w:numPr>
          <w:ilvl w:val="0"/>
          <w:numId w:val="14"/>
        </w:numPr>
        <w:spacing w:before="200" w:line="240" w:lineRule="auto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722456">
        <w:rPr>
          <w:rFonts w:ascii="Poppins" w:eastAsia="Poppins" w:hAnsi="Poppins" w:cs="Poppins"/>
          <w:sz w:val="20"/>
          <w:szCs w:val="20"/>
          <w:lang w:val="en-US"/>
        </w:rPr>
        <w:t>All-Time series between clubs from the United States vs. Mexico (</w:t>
      </w:r>
      <w:r w:rsidRPr="00F46492">
        <w:rPr>
          <w:rFonts w:ascii="Poppins" w:eastAsia="Poppins" w:hAnsi="Poppins" w:cs="Poppins"/>
          <w:b/>
          <w:bCs/>
          <w:sz w:val="20"/>
          <w:szCs w:val="20"/>
          <w:lang w:val="en-US"/>
        </w:rPr>
        <w:t>includes Champions Cup</w:t>
      </w:r>
      <w:r w:rsidRPr="00722456">
        <w:rPr>
          <w:rFonts w:ascii="Poppins" w:eastAsia="Poppins" w:hAnsi="Poppins" w:cs="Poppins"/>
          <w:sz w:val="20"/>
          <w:szCs w:val="20"/>
          <w:lang w:val="en-US"/>
        </w:rPr>
        <w:t>):</w:t>
      </w:r>
    </w:p>
    <w:p w14:paraId="53967ED8" w14:textId="417730CB" w:rsidR="001E3E76" w:rsidRPr="009F111A" w:rsidRDefault="001E3E76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sz w:val="20"/>
          <w:szCs w:val="20"/>
          <w:lang w:val="en-US"/>
        </w:rPr>
      </w:pP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E3E76" w14:paraId="50D1D666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CF71D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7EED7CC7" wp14:editId="77D8D9FF">
                  <wp:extent cx="266700" cy="266700"/>
                  <wp:effectExtent l="0" t="0" r="0" b="0"/>
                  <wp:docPr id="1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0FAC9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SEATTLE SOUNDERS (USA)</w:t>
            </w:r>
          </w:p>
        </w:tc>
      </w:tr>
    </w:tbl>
    <w:p w14:paraId="00DC1872" w14:textId="357B3A33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b/>
          <w:bCs/>
          <w:sz w:val="20"/>
          <w:szCs w:val="20"/>
          <w:lang w:val="en-US"/>
        </w:rPr>
        <w:t>Seattle Sounders Record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 (</w:t>
      </w:r>
      <w:r w:rsidRPr="00BA7DE8">
        <w:rPr>
          <w:rFonts w:ascii="Poppins" w:eastAsia="Poppins" w:hAnsi="Poppins" w:cs="Poppins"/>
          <w:b/>
          <w:bCs/>
          <w:sz w:val="20"/>
          <w:szCs w:val="20"/>
          <w:lang w:val="en-US"/>
        </w:rPr>
        <w:t>includes late Concacaf Champions Cup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): Appearances 8: </w:t>
      </w:r>
      <w:r w:rsidRPr="00BA7DE8">
        <w:rPr>
          <w:rFonts w:ascii="Poppins" w:eastAsia="Poppins" w:hAnsi="Poppins" w:cs="Poppins"/>
          <w:b/>
          <w:bCs/>
          <w:sz w:val="20"/>
          <w:szCs w:val="20"/>
          <w:lang w:val="en-US"/>
        </w:rPr>
        <w:t>It is the MLS team with the most appearances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 in the SCCL since 2008-09 (1996, 2010/11, 2011/12, 2012/13, 2015/ 16, 2018, 2020 and 2022).</w:t>
      </w:r>
    </w:p>
    <w:p w14:paraId="16A28191" w14:textId="35D275F7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lastRenderedPageBreak/>
        <w:t>Seattle Sounders is undefeated in the 2022 SCCL, 3W-4D) and is the team with the most points (13) and the team with the most goals scored (15).</w:t>
      </w:r>
    </w:p>
    <w:p w14:paraId="735166D5" w14:textId="4D150218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>G-49 W-20 D-11 L-18 (GF-84 GC-75). 48.3% effectiveness.</w:t>
      </w:r>
    </w:p>
    <w:p w14:paraId="14E2F20E" w14:textId="6916E390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>RECORD IN SCCL ERA: G-45 W-19 D-11 L-15 (GF-73 GC-58). 50.4% effectiveness.</w:t>
      </w:r>
    </w:p>
    <w:p w14:paraId="616CB7E9" w14:textId="5E43181B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>SCCL HOME RECORD: G-25 W-16 D-2 L-7 (GF-58 GC-34). 66.7% effectiveness.</w:t>
      </w:r>
    </w:p>
    <w:p w14:paraId="22D841A9" w14:textId="436D99D5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 w:rsidRPr="00BA7DE8">
        <w:rPr>
          <w:rFonts w:ascii="Poppins" w:eastAsia="Poppins" w:hAnsi="Poppins" w:cs="Poppins"/>
          <w:b/>
          <w:bCs/>
          <w:sz w:val="20"/>
          <w:szCs w:val="20"/>
        </w:rPr>
        <w:t>TOP SCORERS IN SCCL</w:t>
      </w:r>
      <w:r w:rsidRPr="00BA7DE8">
        <w:rPr>
          <w:rFonts w:ascii="Poppins" w:eastAsia="Poppins" w:hAnsi="Poppins" w:cs="Poppins"/>
          <w:sz w:val="20"/>
          <w:szCs w:val="20"/>
        </w:rPr>
        <w:t xml:space="preserve"> (Champions Era): </w:t>
      </w:r>
      <w:r w:rsidRPr="009F111A">
        <w:rPr>
          <w:rFonts w:ascii="Poppins" w:eastAsia="Poppins" w:hAnsi="Poppins" w:cs="Poppins"/>
          <w:b/>
          <w:bCs/>
          <w:sz w:val="20"/>
          <w:szCs w:val="20"/>
        </w:rPr>
        <w:t>Fredy Montero</w:t>
      </w:r>
      <w:r w:rsidRPr="00BA7DE8">
        <w:rPr>
          <w:rFonts w:ascii="Poppins" w:eastAsia="Poppins" w:hAnsi="Poppins" w:cs="Poppins"/>
          <w:sz w:val="20"/>
          <w:szCs w:val="20"/>
        </w:rPr>
        <w:t xml:space="preserve"> (COL) 9 goals, Nicolás Lodeiro (URU) 6, Michael Fucito (USA) 5, Brad Evans (USA) 4, Lamar Neagle (USA) 4, Jordan Morris (USA) and Álvaro Fernández (URU) 4.</w:t>
      </w:r>
    </w:p>
    <w:p w14:paraId="5D5BA5F8" w14:textId="06C127AD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 w:rsidRPr="00BA7DE8">
        <w:rPr>
          <w:rFonts w:ascii="Poppins" w:eastAsia="Poppins" w:hAnsi="Poppins" w:cs="Poppins"/>
          <w:sz w:val="20"/>
          <w:szCs w:val="20"/>
        </w:rPr>
        <w:t xml:space="preserve"> </w:t>
      </w:r>
      <w:r w:rsidRPr="00BA7DE8">
        <w:rPr>
          <w:rFonts w:ascii="Poppins" w:eastAsia="Poppins" w:hAnsi="Poppins" w:cs="Poppins"/>
          <w:b/>
          <w:bCs/>
          <w:sz w:val="20"/>
          <w:szCs w:val="20"/>
        </w:rPr>
        <w:t>TOP SCORERS PER SEASON</w:t>
      </w:r>
      <w:r w:rsidRPr="00BA7DE8">
        <w:rPr>
          <w:rFonts w:ascii="Poppins" w:eastAsia="Poppins" w:hAnsi="Poppins" w:cs="Poppins"/>
          <w:sz w:val="20"/>
          <w:szCs w:val="20"/>
        </w:rPr>
        <w:t xml:space="preserve"> (+ than 1 goal): Michael Fucito (USA) 3 in 2010/11, Álvaro Fernández (URU) and Fredy Montero (COL) 3 in 2011/12, Sammy Ochoa (MEX) 4 in 2012/</w:t>
      </w:r>
      <w:r w:rsidR="009F111A" w:rsidRPr="00BA7DE8">
        <w:rPr>
          <w:rFonts w:ascii="Poppins" w:eastAsia="Poppins" w:hAnsi="Poppins" w:cs="Poppins"/>
          <w:sz w:val="20"/>
          <w:szCs w:val="20"/>
        </w:rPr>
        <w:t>13,</w:t>
      </w:r>
      <w:r w:rsidRPr="00BA7DE8">
        <w:rPr>
          <w:rFonts w:ascii="Poppins" w:eastAsia="Poppins" w:hAnsi="Poppins" w:cs="Poppins"/>
          <w:sz w:val="20"/>
          <w:szCs w:val="20"/>
        </w:rPr>
        <w:t xml:space="preserve"> Lamar Neagle (USA) 3 in 2015/16, Nicolás Lodeiro (URU) 2 in 2017/18, Joao Paulo (BRA) 2 in 2020; Nicolás Lodeiro (URU) 4, Jordan Morris (USA) and Fredy Montero (COL) 3 in 2022.</w:t>
      </w:r>
    </w:p>
    <w:p w14:paraId="1FFAF011" w14:textId="77777777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>- SCCL HAT-TRICKS IN CHAMPIONS ERA (0)</w:t>
      </w:r>
    </w:p>
    <w:p w14:paraId="78D86EE6" w14:textId="0ED9FA77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- </w:t>
      </w:r>
      <w:r w:rsidRPr="00BA7DE8">
        <w:rPr>
          <w:rFonts w:ascii="Poppins" w:eastAsia="Poppins" w:hAnsi="Poppins" w:cs="Poppins"/>
          <w:b/>
          <w:bCs/>
          <w:sz w:val="20"/>
          <w:szCs w:val="20"/>
          <w:lang w:val="en-US"/>
        </w:rPr>
        <w:t>SCCL BRACE IN CHAMPIONS ERA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 (9): Michael Fucito (USA) vs. CD Marathón HON (Group C 2010/11), Michael Fucito (USA) vs. Communications FC GUA (Group D 2011/12), Fredy Montero (COL) vs. Herediano CRC (Group D 2011-12), Osvaldo Alonso (CUB) vs. Comunicaciones FC  GUA (Group D 2011/12), Samuel Ochoa (MEX) vs. Caledonia AIA TRI (2012/13 Group 4), Lamar Neagle (USA) vs. Vancouver Whitecaps USA (Group F 2015/16), Clint Dempsey (USA) vs. Club America MEX (QF 2015/16), Fredy Montero (COL) vs. León MEX (QF 2022) and Nicolás Lodeiro (URU) vs. Pumas UNAM MEX (Final 2022).</w:t>
      </w:r>
    </w:p>
    <w:p w14:paraId="22236CA3" w14:textId="419D9D0B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b/>
          <w:bCs/>
          <w:sz w:val="20"/>
          <w:szCs w:val="20"/>
          <w:lang w:val="en-US"/>
        </w:rPr>
        <w:t>PENALTY KICKS SHOUT DEFINITIONS IN CHAMPIONS ERA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>: (1). WIN: 0. LOST: 1.</w:t>
      </w:r>
    </w:p>
    <w:p w14:paraId="440B5F17" w14:textId="77777777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- Lost 4-2 vs. CD Olimpia (HON), in round of 16 in 2020 after drawing 4-4 </w:t>
      </w:r>
      <w:r w:rsidRPr="00BA7DE8">
        <w:rPr>
          <w:rFonts w:ascii="Times New Roman" w:eastAsia="Poppins" w:hAnsi="Times New Roman" w:cs="Times New Roman"/>
          <w:sz w:val="20"/>
          <w:szCs w:val="20"/>
          <w:lang w:val="en-US"/>
        </w:rPr>
        <w:t>​​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>on aggregate.</w:t>
      </w:r>
    </w:p>
    <w:p w14:paraId="034BBFD7" w14:textId="1BB7C29F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>SECOND LEG RECORD IN THE KO CHAMPIONS STAGE ERA: G-10 W-3 D-4 L-3. (43.3% effectiveness).</w:t>
      </w:r>
    </w:p>
    <w:p w14:paraId="0C0B3D5A" w14:textId="0D3B90C3" w:rsidR="00BA7DE8" w:rsidRPr="00BA7DE8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  <w:lang w:val="en-US"/>
        </w:rPr>
      </w:pPr>
      <w:r w:rsidRPr="00BA7DE8">
        <w:rPr>
          <w:rFonts w:ascii="Poppins" w:eastAsia="Poppins" w:hAnsi="Poppins" w:cs="Poppins"/>
          <w:sz w:val="20"/>
          <w:szCs w:val="20"/>
          <w:lang w:val="en-US"/>
        </w:rPr>
        <w:t>The last 9 Seattle Sounders wins in the Concacaf Champions League were at home. 3-1 to CD Marathón HON (Group 4 2012/13), 3-1 to Tigres UANL MEX (QF 2012/13), 2-1 to CD Olimpia HON (Group F 2015/16), 3-0 to Vancouver Whitecaps CAN (Group F 2015/16), 4-0 to Santa Tecla SLV (R16 2018), 1-0 to CD Guadalajara MEX (QF 2018), 5-0 to FC Motagua HON (R16 2022), 3-0 vs. Leon (QF 2022) and 3-1 vs. New York City FC (SF 2022).</w:t>
      </w:r>
    </w:p>
    <w:p w14:paraId="6DB9FB7A" w14:textId="4F7325E7" w:rsidR="001E3E76" w:rsidRPr="002E2B1F" w:rsidRDefault="00BA7DE8" w:rsidP="00BA7DE8">
      <w:pPr>
        <w:numPr>
          <w:ilvl w:val="0"/>
          <w:numId w:val="6"/>
        </w:numPr>
        <w:shd w:val="clear" w:color="auto" w:fill="FFFFFF"/>
        <w:spacing w:before="200" w:after="200"/>
        <w:ind w:right="105"/>
        <w:rPr>
          <w:rFonts w:ascii="Poppins" w:eastAsia="Poppins" w:hAnsi="Poppins" w:cs="Poppins"/>
          <w:sz w:val="20"/>
          <w:szCs w:val="20"/>
        </w:rPr>
      </w:pPr>
      <w:r w:rsidRPr="00BA7DE8">
        <w:rPr>
          <w:rFonts w:ascii="Poppins" w:eastAsia="Poppins" w:hAnsi="Poppins" w:cs="Poppins"/>
          <w:b/>
          <w:bCs/>
          <w:sz w:val="20"/>
          <w:szCs w:val="20"/>
          <w:lang w:val="en-US"/>
        </w:rPr>
        <w:lastRenderedPageBreak/>
        <w:t>SAVES IN SCCL 2022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: (24). Goalkeeper: </w:t>
      </w:r>
      <w:r w:rsidRPr="00BA7DE8">
        <w:rPr>
          <w:rFonts w:ascii="Poppins" w:eastAsia="Poppins" w:hAnsi="Poppins" w:cs="Poppins"/>
          <w:b/>
          <w:bCs/>
          <w:sz w:val="20"/>
          <w:szCs w:val="20"/>
          <w:lang w:val="en-US"/>
        </w:rPr>
        <w:t>Stefan Frei</w:t>
      </w:r>
      <w:r w:rsidRPr="00BA7DE8">
        <w:rPr>
          <w:rFonts w:ascii="Poppins" w:eastAsia="Poppins" w:hAnsi="Poppins" w:cs="Poppins"/>
          <w:sz w:val="20"/>
          <w:szCs w:val="20"/>
          <w:lang w:val="en-US"/>
        </w:rPr>
        <w:t xml:space="preserve"> (USA) 24 saves. He is the goalkeeper with the most saves in 679 minutes and has not conceded goals in three games, he has only conceded 5 goals. </w:t>
      </w:r>
      <w:r w:rsidRPr="00BA7DE8">
        <w:rPr>
          <w:rFonts w:ascii="Poppins" w:eastAsia="Poppins" w:hAnsi="Poppins" w:cs="Poppins"/>
          <w:sz w:val="20"/>
          <w:szCs w:val="20"/>
        </w:rPr>
        <w:t>He has played 23 games in the SCCL.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1E3E76" w14:paraId="0D2AFCCD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15EE0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553007A4" wp14:editId="2EA21019">
                  <wp:extent cx="266700" cy="266700"/>
                  <wp:effectExtent l="0" t="0" r="0" b="0"/>
                  <wp:docPr id="15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D16C0D" w14:textId="77777777" w:rsidR="001E3E76" w:rsidRDefault="00525772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PUMAS UNAM (MEX)</w:t>
            </w:r>
          </w:p>
        </w:tc>
      </w:tr>
    </w:tbl>
    <w:p w14:paraId="20135BA9" w14:textId="77777777" w:rsidR="00482677" w:rsidRPr="00482677" w:rsidRDefault="00C20770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Poppins" w:eastAsia="Poppins" w:hAnsi="Poppins" w:cs="Poppins"/>
          <w:b/>
          <w:sz w:val="20"/>
          <w:szCs w:val="20"/>
          <w:lang w:val="en-US"/>
        </w:rPr>
        <w:t xml:space="preserve"> </w:t>
      </w:r>
      <w:r w:rsidR="00482677" w:rsidRPr="00482677">
        <w:rPr>
          <w:rFonts w:ascii="Segoe UI Symbol" w:eastAsia="Poppins" w:hAnsi="Segoe UI Symbol" w:cs="Segoe UI Symbol"/>
          <w:b/>
          <w:sz w:val="20"/>
          <w:szCs w:val="20"/>
          <w:lang w:val="en-US"/>
        </w:rPr>
        <w:t>➔</w:t>
      </w:r>
      <w:r w:rsidR="00482677" w:rsidRPr="00482677">
        <w:rPr>
          <w:rFonts w:ascii="Poppins" w:eastAsia="Poppins" w:hAnsi="Poppins" w:cs="Poppins"/>
          <w:b/>
          <w:sz w:val="20"/>
          <w:szCs w:val="20"/>
          <w:lang w:val="en-US"/>
        </w:rPr>
        <w:t xml:space="preserve"> PUMAS ALL-TIME RECORD</w:t>
      </w:r>
      <w:r w:rsidR="00482677"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(includes the late Concacaf Champions Cup): G-74 W-38 D-21 P-15 (GF-163 GC-73). 60.8% effectiveness.</w:t>
      </w:r>
    </w:p>
    <w:p w14:paraId="21B02C33" w14:textId="0505A929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</w:t>
      </w:r>
      <w:r w:rsidR="009F111A">
        <w:rPr>
          <w:rFonts w:ascii="Poppins" w:eastAsia="Poppins" w:hAnsi="Poppins" w:cs="Poppins"/>
          <w:b/>
          <w:sz w:val="20"/>
          <w:szCs w:val="20"/>
          <w:lang w:val="en-US"/>
        </w:rPr>
        <w:t>ALL-TIME</w:t>
      </w:r>
      <w:r w:rsidRPr="00482677">
        <w:rPr>
          <w:rFonts w:ascii="Poppins" w:eastAsia="Poppins" w:hAnsi="Poppins" w:cs="Poppins"/>
          <w:b/>
          <w:sz w:val="20"/>
          <w:szCs w:val="20"/>
          <w:lang w:val="en-US"/>
        </w:rPr>
        <w:t xml:space="preserve"> RECORD IN SCCL ERA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: G-42 W-20 D-11 L-11 (GF-90 GA-49). 56.3% effectiveness.</w:t>
      </w:r>
    </w:p>
    <w:p w14:paraId="7E9C7724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TOTAL PARTICIPATIONS: 11 (1978, 1980, 1982, 1989, 1992, 2005, 2008/09, 2009/10, 2011/12, 2016/17 and 2022).</w:t>
      </w:r>
    </w:p>
    <w:p w14:paraId="53939F61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</w:t>
      </w:r>
      <w:r w:rsidRPr="00482677">
        <w:rPr>
          <w:rFonts w:ascii="Poppins" w:eastAsia="Poppins" w:hAnsi="Poppins" w:cs="Poppins"/>
          <w:b/>
          <w:sz w:val="20"/>
          <w:szCs w:val="20"/>
          <w:lang w:val="en-US"/>
        </w:rPr>
        <w:t xml:space="preserve">Pumas UNAM won the Concacaf Champions Cup three times: 1980, 1982 and 1989, never in the SCCL. </w:t>
      </w:r>
    </w:p>
    <w:p w14:paraId="61563D74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</w:t>
      </w:r>
      <w:r w:rsidRPr="009F111A">
        <w:rPr>
          <w:rFonts w:ascii="Poppins" w:eastAsia="Poppins" w:hAnsi="Poppins" w:cs="Poppins"/>
          <w:b/>
          <w:sz w:val="20"/>
          <w:szCs w:val="20"/>
          <w:lang w:val="en-US"/>
        </w:rPr>
        <w:t>ALL-TIME AWAY RECORD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: G-36 W-8 D-18 L-10 (GF-47 GA-47). 38.9% effectiveness.</w:t>
      </w:r>
    </w:p>
    <w:p w14:paraId="44807696" w14:textId="6C379691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Pumas UNAM, has not been able to score goals in 5 away games (3D-2L). The last time he won on the road was vs. W Connection TRI by 2-4 (Hughtun Hector and Jamal Ray Charles; Luis Quintana, Josecarlos Van Rankin, José Alfonso Nieto and Omar Islas scored for Pu</w:t>
      </w:r>
      <w:r w:rsidR="009F111A">
        <w:rPr>
          <w:rFonts w:ascii="Poppins" w:eastAsia="Poppins" w:hAnsi="Poppins" w:cs="Poppins"/>
          <w:bCs/>
          <w:sz w:val="20"/>
          <w:szCs w:val="20"/>
          <w:lang w:val="en-US"/>
        </w:rPr>
        <w:t>mas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), at the Ato Boldon Stadium, Couva, Group A, (3-AUG-2017).</w:t>
      </w:r>
    </w:p>
    <w:p w14:paraId="0F524478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RESULTS IN FINALS (3): champion in 1982 and 1989 (round leg) and runner-up in 2005 * In 1980, Pumas UNAM achieved the title after winning the final triangular between Pumas UNAH HON and RobinHood SUR.</w:t>
      </w:r>
    </w:p>
    <w:p w14:paraId="62195941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RECORD IN FINALS: G-7 W-3 D-3 L-1. (GF-11 GC-9). Total: 57.1% effectiveness.</w:t>
      </w:r>
    </w:p>
    <w:p w14:paraId="0181EC28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Pumas UNAM results in round-trip finals:</w:t>
      </w:r>
    </w:p>
    <w:p w14:paraId="704D7054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482677">
        <w:rPr>
          <w:rFonts w:ascii="Poppins" w:eastAsia="Poppins" w:hAnsi="Poppins" w:cs="Poppins"/>
          <w:b/>
          <w:sz w:val="20"/>
          <w:szCs w:val="20"/>
          <w:lang w:val="en-US"/>
        </w:rPr>
        <w:t>Champions Cup 1982:</w:t>
      </w:r>
    </w:p>
    <w:p w14:paraId="65DB3063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1. SV RobinHood SUR 0-0 Pumas UNAM, first leg, La Corregidora stadium in Querétaro (NOV-14-1982).</w:t>
      </w:r>
    </w:p>
    <w:p w14:paraId="24DC44AC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2. Pumas UNAM 3-2 SV RobinHood SUR (Ricardo Ferretti x2 and Luis Flores; Umberto Klinker and Harold Rustenburg), second leg, Estadio Olimpico Universitario (NOV-17-1982).</w:t>
      </w:r>
    </w:p>
    <w:p w14:paraId="314333E1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/>
          <w:sz w:val="20"/>
          <w:szCs w:val="20"/>
        </w:rPr>
      </w:pPr>
      <w:r w:rsidRPr="00482677">
        <w:rPr>
          <w:rFonts w:ascii="Poppins" w:eastAsia="Poppins" w:hAnsi="Poppins" w:cs="Poppins"/>
          <w:b/>
          <w:sz w:val="20"/>
          <w:szCs w:val="20"/>
        </w:rPr>
        <w:t>Champions Cup 1989</w:t>
      </w:r>
    </w:p>
    <w:p w14:paraId="7A2A1DD2" w14:textId="7B4AF119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1. FC Pinar del Río CUB 1-1 Pumas UNAM (Oswaldo Medina; Juan Carlos Vera), First leg, Estadio Pedro Marrero in Havana (JAN 16, 1990).</w:t>
      </w:r>
    </w:p>
    <w:p w14:paraId="3CC6EE63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lastRenderedPageBreak/>
        <w:t>2. Pumas UNAM 3-1 FC Pinar del Río CUB (Juan Carlos Vera, Jorge Campos and Manuel Negrete; Raimundo García), second leg, Estadio Olimpico Universitario (6-FEB-1990).</w:t>
      </w:r>
    </w:p>
    <w:p w14:paraId="36B4116D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9F111A">
        <w:rPr>
          <w:rFonts w:ascii="Poppins" w:eastAsia="Poppins" w:hAnsi="Poppins" w:cs="Poppins"/>
          <w:b/>
          <w:sz w:val="20"/>
          <w:szCs w:val="20"/>
        </w:rPr>
        <w:t>2005 Champions Cup</w:t>
      </w:r>
      <w:r w:rsidRPr="00482677">
        <w:rPr>
          <w:rFonts w:ascii="Poppins" w:eastAsia="Poppins" w:hAnsi="Poppins" w:cs="Poppins"/>
          <w:bCs/>
          <w:sz w:val="20"/>
          <w:szCs w:val="20"/>
        </w:rPr>
        <w:t>:</w:t>
      </w:r>
    </w:p>
    <w:p w14:paraId="350D44AF" w14:textId="5A23A2AE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1. Deportivo Saprissa CRC 2-0 Pumas UNAM (Christian Bolaños and Gabriel Badilla), First leg, Estadio Ricardo Saprissa Aymá (MAY-4-2005).</w:t>
      </w:r>
    </w:p>
    <w:p w14:paraId="5910CF5B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2. Pumas UNAM 2-1 Deportivo Saprissa CRC (Joaquín del Olmo and Leandro Augusto; Rónald Gómez), second leg, Estadio Olimpico Universitario (11-MAY-2005).</w:t>
      </w:r>
    </w:p>
    <w:p w14:paraId="74EFB178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TOP SCORERS IN FINALS: Juan Carlos Vera (MEX), Ricardo Ferretti (BRA) and Juan Ignacio Dinenno (ARG) 2 goals.</w:t>
      </w:r>
    </w:p>
    <w:p w14:paraId="2A783983" w14:textId="17002F04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Argentinean Head coaches champions in SCCL history:</w:t>
      </w:r>
    </w:p>
    <w:p w14:paraId="6143263D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- Vicente Cayetano Rodríguez (Club America) in 1987.</w:t>
      </w:r>
    </w:p>
    <w:p w14:paraId="681ECF38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- Miguel Ángel López (Club America) in 1992.</w:t>
      </w:r>
    </w:p>
    <w:p w14:paraId="0100881D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- Guillermo Rivarola (Pachuca) in 2009/10.</w:t>
      </w:r>
    </w:p>
    <w:p w14:paraId="0C72822D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- Matías Almeyda (CD Guadalajara) in 2018.</w:t>
      </w:r>
    </w:p>
    <w:p w14:paraId="1FF8B053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</w:rPr>
        <w:t xml:space="preserve"> </w:t>
      </w:r>
      <w:r w:rsidRPr="00482677">
        <w:rPr>
          <w:rFonts w:ascii="Poppins" w:eastAsia="Poppins" w:hAnsi="Poppins" w:cs="Poppins"/>
          <w:b/>
          <w:sz w:val="20"/>
          <w:szCs w:val="20"/>
        </w:rPr>
        <w:t>TOP SCORERS IN SCCL HISTORY</w:t>
      </w:r>
      <w:r w:rsidRPr="00482677">
        <w:rPr>
          <w:rFonts w:ascii="Poppins" w:eastAsia="Poppins" w:hAnsi="Poppins" w:cs="Poppins"/>
          <w:bCs/>
          <w:sz w:val="20"/>
          <w:szCs w:val="20"/>
        </w:rPr>
        <w:t xml:space="preserve"> (Champions ERA): Juan Francisco Palencia (MEX) and Juan Dinenno (ARG) 9 goals, Martín Bravo (ARG), Eduardo Herrera (MEX) 7.</w:t>
      </w:r>
    </w:p>
    <w:p w14:paraId="22911311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</w:rPr>
        <w:t xml:space="preserve"> </w:t>
      </w:r>
      <w:r w:rsidRPr="00482677">
        <w:rPr>
          <w:rFonts w:ascii="Poppins" w:eastAsia="Poppins" w:hAnsi="Poppins" w:cs="Poppins"/>
          <w:b/>
          <w:sz w:val="20"/>
          <w:szCs w:val="20"/>
        </w:rPr>
        <w:t>TOP SCORERS PER SEASON IN CHAMPIONS ERA</w:t>
      </w:r>
      <w:r w:rsidRPr="00482677">
        <w:rPr>
          <w:rFonts w:ascii="Poppins" w:eastAsia="Poppins" w:hAnsi="Poppins" w:cs="Poppins"/>
          <w:bCs/>
          <w:sz w:val="20"/>
          <w:szCs w:val="20"/>
        </w:rPr>
        <w:t xml:space="preserve"> (+1 goal): Francisco Palencia (MEX) 5 goals in 2008/09, Francisco Palencia (MEX) 4 in 2009/10, Martín Bravo (ARG) and Eduardo Herrera (MEX) 4 in 2011/12, Eduardo Herrera (MEX) and Alfonso Nieto (MEX) 3 in 2016/17; Juan Dinenno (ARG) 9 in 2022.</w:t>
      </w:r>
    </w:p>
    <w:p w14:paraId="32954A22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- HAT-TRICKS IN SCCL Champions ERA (2): Danto López (PAR) vs. Real España HON in Group D 2009/10 (27-AUG-2009), and Martín Bravo (ARG) vs. Toronto FC CAN in Group C 2011/12 (14-SEP-2011).</w:t>
      </w:r>
    </w:p>
    <w:p w14:paraId="2449B91B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</w:rPr>
      </w:pPr>
      <w:r w:rsidRPr="00482677">
        <w:rPr>
          <w:rFonts w:ascii="Poppins" w:eastAsia="Poppins" w:hAnsi="Poppins" w:cs="Poppins"/>
          <w:bCs/>
          <w:sz w:val="20"/>
          <w:szCs w:val="20"/>
        </w:rPr>
        <w:t>- BRACES IN SCCL Champions ERA (13): David Cabrera (MEX), Ismael Iñíguez (MEX), Francisco Palencia (MEX) x3, Eduardo Herrera (MEX) x2, Jesús Gallardo (MEX), Fidel Martínez (ECU) and Juan Ignacio Money (ARG) x4.</w:t>
      </w:r>
    </w:p>
    <w:p w14:paraId="3B4F0C39" w14:textId="2D5865C9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</w:t>
      </w:r>
      <w:r w:rsidRPr="00482677">
        <w:rPr>
          <w:rFonts w:ascii="Poppins" w:eastAsia="Poppins" w:hAnsi="Poppins" w:cs="Poppins"/>
          <w:b/>
          <w:sz w:val="20"/>
          <w:szCs w:val="20"/>
          <w:lang w:val="en-US"/>
        </w:rPr>
        <w:t>PENALTY KICKS SHOOOUTS in Champions ERA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: (1). WIN: 1. LOST: 0.</w:t>
      </w:r>
    </w:p>
    <w:p w14:paraId="6294CCDF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- Victory 4-3 vs. New England Revolution (USA) after drawing 3-3 on aggregate in the 2022 Quarterfinals.</w:t>
      </w:r>
    </w:p>
    <w:p w14:paraId="01846739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AWAY RECORD IN THE KO STAGE OF CHAMPIONS ERA: G-9 W-4 D-2 L-3. (51.9% efficacy).</w:t>
      </w:r>
    </w:p>
    <w:p w14:paraId="4F78B1E0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Pumas UNAM scored 13 goals and added 10 assists in the 2022 SCCL.</w:t>
      </w:r>
    </w:p>
    <w:p w14:paraId="644CB2BE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lastRenderedPageBreak/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It is the team with the most scoring situations in the 2022 SCCL with (83) and the most shots with (37).</w:t>
      </w:r>
    </w:p>
    <w:p w14:paraId="6D721C8E" w14:textId="123632BC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</w:t>
      </w:r>
      <w:r w:rsidRPr="00482677">
        <w:rPr>
          <w:rFonts w:ascii="Poppins" w:eastAsia="Poppins" w:hAnsi="Poppins" w:cs="Poppins"/>
          <w:b/>
          <w:sz w:val="20"/>
          <w:szCs w:val="20"/>
          <w:lang w:val="en-US"/>
        </w:rPr>
        <w:t>SAVES IN SCCL 2022: (23).</w:t>
      </w:r>
    </w:p>
    <w:p w14:paraId="4DBE6540" w14:textId="77777777" w:rsidR="00482677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Segoe UI Symbol" w:eastAsia="Poppins" w:hAnsi="Segoe UI Symbol" w:cs="Segoe UI Symbol"/>
          <w:bCs/>
          <w:sz w:val="20"/>
          <w:szCs w:val="20"/>
          <w:lang w:val="en-US"/>
        </w:rPr>
        <w:t>➔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 xml:space="preserve"> </w:t>
      </w:r>
      <w:r w:rsidRPr="00482677">
        <w:rPr>
          <w:rFonts w:ascii="Poppins" w:eastAsia="Poppins" w:hAnsi="Poppins" w:cs="Poppins"/>
          <w:b/>
          <w:sz w:val="20"/>
          <w:szCs w:val="20"/>
          <w:lang w:val="en-US"/>
        </w:rPr>
        <w:t>Goalkeepers: Alfredo Talavera MEX (19</w:t>
      </w: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) and Julio González MEX (4).</w:t>
      </w:r>
    </w:p>
    <w:p w14:paraId="3E6D15DA" w14:textId="1C3F3739" w:rsidR="001E3E76" w:rsidRPr="00482677" w:rsidRDefault="00482677" w:rsidP="00482677">
      <w:pPr>
        <w:shd w:val="clear" w:color="auto" w:fill="FFFFFF"/>
        <w:spacing w:before="200" w:after="200" w:line="240" w:lineRule="auto"/>
        <w:ind w:left="720" w:right="105"/>
        <w:rPr>
          <w:rFonts w:ascii="Poppins" w:eastAsia="Poppins" w:hAnsi="Poppins" w:cs="Poppins"/>
          <w:bCs/>
          <w:sz w:val="20"/>
          <w:szCs w:val="20"/>
          <w:lang w:val="en-US"/>
        </w:rPr>
      </w:pPr>
      <w:r w:rsidRPr="00482677">
        <w:rPr>
          <w:rFonts w:ascii="Poppins" w:eastAsia="Poppins" w:hAnsi="Poppins" w:cs="Poppins"/>
          <w:bCs/>
          <w:sz w:val="20"/>
          <w:szCs w:val="20"/>
          <w:lang w:val="en-US"/>
        </w:rPr>
        <w:t>Alfredo Talavera (MEX) has 19 saves in 601 minutes, ranking second in saves in the 2022 SCCL.</w:t>
      </w:r>
    </w:p>
    <w:sectPr w:rsidR="001E3E76" w:rsidRPr="00482677">
      <w:pgSz w:w="11909" w:h="16834"/>
      <w:pgMar w:top="708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111B4C" w14:textId="77777777" w:rsidR="00CB1BC6" w:rsidRDefault="00CB1BC6">
      <w:pPr>
        <w:spacing w:line="240" w:lineRule="auto"/>
      </w:pPr>
      <w:r>
        <w:separator/>
      </w:r>
    </w:p>
  </w:endnote>
  <w:endnote w:type="continuationSeparator" w:id="0">
    <w:p w14:paraId="3073232C" w14:textId="77777777" w:rsidR="00CB1BC6" w:rsidRDefault="00CB1B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28D9" w14:textId="77777777" w:rsidR="00CB1BC6" w:rsidRDefault="00CB1BC6">
      <w:pPr>
        <w:spacing w:line="240" w:lineRule="auto"/>
      </w:pPr>
      <w:r>
        <w:separator/>
      </w:r>
    </w:p>
  </w:footnote>
  <w:footnote w:type="continuationSeparator" w:id="0">
    <w:p w14:paraId="6C28A47D" w14:textId="77777777" w:rsidR="00CB1BC6" w:rsidRDefault="00CB1B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45AC0"/>
    <w:multiLevelType w:val="multilevel"/>
    <w:tmpl w:val="7032A4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32D0DD7"/>
    <w:multiLevelType w:val="multilevel"/>
    <w:tmpl w:val="25DE23D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0D07B6"/>
    <w:multiLevelType w:val="multilevel"/>
    <w:tmpl w:val="15F019C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38F16E3"/>
    <w:multiLevelType w:val="multilevel"/>
    <w:tmpl w:val="49B8743A"/>
    <w:lvl w:ilvl="0">
      <w:start w:val="1"/>
      <w:numFmt w:val="bullet"/>
      <w:lvlText w:val="➔"/>
      <w:lvlJc w:val="left"/>
      <w:pPr>
        <w:ind w:left="1440" w:hanging="360"/>
      </w:pPr>
      <w:rPr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14070923"/>
    <w:multiLevelType w:val="multilevel"/>
    <w:tmpl w:val="8188A4E0"/>
    <w:lvl w:ilvl="0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1A7416F8"/>
    <w:multiLevelType w:val="multilevel"/>
    <w:tmpl w:val="99443EF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305937"/>
    <w:multiLevelType w:val="multilevel"/>
    <w:tmpl w:val="D70693A8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25462C03"/>
    <w:multiLevelType w:val="multilevel"/>
    <w:tmpl w:val="30E07E2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C270C03"/>
    <w:multiLevelType w:val="multilevel"/>
    <w:tmpl w:val="F6140996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F796FA3"/>
    <w:multiLevelType w:val="multilevel"/>
    <w:tmpl w:val="1B26E430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3190B80"/>
    <w:multiLevelType w:val="multilevel"/>
    <w:tmpl w:val="AD1A5B2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4240BD6"/>
    <w:multiLevelType w:val="multilevel"/>
    <w:tmpl w:val="AA6C915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37895398"/>
    <w:multiLevelType w:val="multilevel"/>
    <w:tmpl w:val="8FA05C90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D6763FD"/>
    <w:multiLevelType w:val="multilevel"/>
    <w:tmpl w:val="7B04AABC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12B5DD1"/>
    <w:multiLevelType w:val="multilevel"/>
    <w:tmpl w:val="A886B790"/>
    <w:lvl w:ilvl="0">
      <w:start w:val="1"/>
      <w:numFmt w:val="bullet"/>
      <w:lvlText w:val="➔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42FB6B87"/>
    <w:multiLevelType w:val="multilevel"/>
    <w:tmpl w:val="CFE412A2"/>
    <w:lvl w:ilvl="0">
      <w:start w:val="1"/>
      <w:numFmt w:val="bullet"/>
      <w:lvlText w:val="➔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D5E44F2"/>
    <w:multiLevelType w:val="multilevel"/>
    <w:tmpl w:val="5686B916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4DBF537B"/>
    <w:multiLevelType w:val="multilevel"/>
    <w:tmpl w:val="CAB28A4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8" w15:restartNumberingAfterBreak="0">
    <w:nsid w:val="4E1669A7"/>
    <w:multiLevelType w:val="multilevel"/>
    <w:tmpl w:val="173843D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50E3622B"/>
    <w:multiLevelType w:val="multilevel"/>
    <w:tmpl w:val="8FE007F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63D2D67"/>
    <w:multiLevelType w:val="multilevel"/>
    <w:tmpl w:val="178844A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1001816"/>
    <w:multiLevelType w:val="multilevel"/>
    <w:tmpl w:val="94063B7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0"/>
  </w:num>
  <w:num w:numId="2">
    <w:abstractNumId w:val="0"/>
  </w:num>
  <w:num w:numId="3">
    <w:abstractNumId w:val="13"/>
  </w:num>
  <w:num w:numId="4">
    <w:abstractNumId w:val="16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9"/>
  </w:num>
  <w:num w:numId="10">
    <w:abstractNumId w:val="17"/>
  </w:num>
  <w:num w:numId="11">
    <w:abstractNumId w:val="5"/>
  </w:num>
  <w:num w:numId="12">
    <w:abstractNumId w:val="12"/>
  </w:num>
  <w:num w:numId="13">
    <w:abstractNumId w:val="15"/>
  </w:num>
  <w:num w:numId="14">
    <w:abstractNumId w:val="7"/>
  </w:num>
  <w:num w:numId="15">
    <w:abstractNumId w:val="4"/>
  </w:num>
  <w:num w:numId="16">
    <w:abstractNumId w:val="21"/>
  </w:num>
  <w:num w:numId="17">
    <w:abstractNumId w:val="1"/>
  </w:num>
  <w:num w:numId="18">
    <w:abstractNumId w:val="14"/>
  </w:num>
  <w:num w:numId="19">
    <w:abstractNumId w:val="19"/>
  </w:num>
  <w:num w:numId="20">
    <w:abstractNumId w:val="11"/>
  </w:num>
  <w:num w:numId="21">
    <w:abstractNumId w:val="20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76"/>
    <w:rsid w:val="00015387"/>
    <w:rsid w:val="0005590D"/>
    <w:rsid w:val="00083252"/>
    <w:rsid w:val="001E3E76"/>
    <w:rsid w:val="001F10B5"/>
    <w:rsid w:val="00210348"/>
    <w:rsid w:val="0022544E"/>
    <w:rsid w:val="0023731C"/>
    <w:rsid w:val="002E2B1F"/>
    <w:rsid w:val="00482677"/>
    <w:rsid w:val="00525772"/>
    <w:rsid w:val="005A73C9"/>
    <w:rsid w:val="00722456"/>
    <w:rsid w:val="0078329D"/>
    <w:rsid w:val="007E49E2"/>
    <w:rsid w:val="008C49F8"/>
    <w:rsid w:val="008E626F"/>
    <w:rsid w:val="009457A4"/>
    <w:rsid w:val="009B08E1"/>
    <w:rsid w:val="009F111A"/>
    <w:rsid w:val="00AD2114"/>
    <w:rsid w:val="00B03833"/>
    <w:rsid w:val="00B62D29"/>
    <w:rsid w:val="00BA7DE8"/>
    <w:rsid w:val="00C02B61"/>
    <w:rsid w:val="00C20770"/>
    <w:rsid w:val="00C77C66"/>
    <w:rsid w:val="00CB1BC6"/>
    <w:rsid w:val="00D14E9E"/>
    <w:rsid w:val="00D8424C"/>
    <w:rsid w:val="00DD37CF"/>
    <w:rsid w:val="00DD505F"/>
    <w:rsid w:val="00E56CC4"/>
    <w:rsid w:val="00F46492"/>
    <w:rsid w:val="00F71741"/>
    <w:rsid w:val="00FC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71413"/>
  <w15:docId w15:val="{E4A4DDF8-B200-1D45-B3B0-02C93F6E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9457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7A4"/>
  </w:style>
  <w:style w:type="paragraph" w:styleId="Footer">
    <w:name w:val="footer"/>
    <w:basedOn w:val="Normal"/>
    <w:link w:val="FooterChar"/>
    <w:uiPriority w:val="99"/>
    <w:unhideWhenUsed/>
    <w:rsid w:val="009457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9</cp:revision>
  <dcterms:created xsi:type="dcterms:W3CDTF">2022-04-29T16:01:00Z</dcterms:created>
  <dcterms:modified xsi:type="dcterms:W3CDTF">2022-05-02T16:15:00Z</dcterms:modified>
</cp:coreProperties>
</file>